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60" w:rsidRPr="007D0360" w:rsidRDefault="007D0360" w:rsidP="007D0360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bookmarkStart w:id="0" w:name="_GoBack"/>
      <w:r w:rsidRPr="007D0360">
        <w:rPr>
          <w:rFonts w:ascii="Times New Roman" w:hAnsi="Times New Roman" w:cs="Times New Roman"/>
        </w:rPr>
        <w:t>МИНИСТЕРСТВО ФИНАНСОВ РОССИЙСКОЙ ФЕДЕРАЦИИ</w:t>
      </w:r>
    </w:p>
    <w:p w:rsidR="007D0360" w:rsidRPr="007D0360" w:rsidRDefault="007D0360" w:rsidP="007D0360">
      <w:pPr>
        <w:pStyle w:val="ConsPlusTitle"/>
        <w:jc w:val="center"/>
        <w:rPr>
          <w:rFonts w:ascii="Times New Roman" w:hAnsi="Times New Roman" w:cs="Times New Roman"/>
        </w:rPr>
      </w:pPr>
    </w:p>
    <w:p w:rsidR="007D0360" w:rsidRPr="007D0360" w:rsidRDefault="007D0360" w:rsidP="007D0360">
      <w:pPr>
        <w:pStyle w:val="ConsPlusTitle"/>
        <w:jc w:val="center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ПИСЬМО</w:t>
      </w:r>
    </w:p>
    <w:p w:rsidR="007D0360" w:rsidRPr="007D0360" w:rsidRDefault="007D0360" w:rsidP="007D0360">
      <w:pPr>
        <w:pStyle w:val="ConsPlusTitle"/>
        <w:jc w:val="center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от 1 декабря 2023 г. N 24-07-08/115982</w:t>
      </w:r>
    </w:p>
    <w:bookmarkEnd w:id="0"/>
    <w:p w:rsidR="007D0360" w:rsidRPr="007D0360" w:rsidRDefault="007D0360">
      <w:pPr>
        <w:pStyle w:val="ConsPlusNormal"/>
        <w:jc w:val="both"/>
        <w:rPr>
          <w:rFonts w:ascii="Times New Roman" w:hAnsi="Times New Roman" w:cs="Times New Roman"/>
        </w:rPr>
      </w:pPr>
    </w:p>
    <w:p w:rsidR="007D0360" w:rsidRPr="007D0360" w:rsidRDefault="007D03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31.10.2023 по вопросу применения положений Федерального </w:t>
      </w:r>
      <w:hyperlink r:id="rId4">
        <w:r w:rsidRPr="007D0360">
          <w:rPr>
            <w:rFonts w:ascii="Times New Roman" w:hAnsi="Times New Roman" w:cs="Times New Roman"/>
          </w:rPr>
          <w:t>закона</w:t>
        </w:r>
      </w:hyperlink>
      <w:r w:rsidRPr="007D0360">
        <w:rPr>
          <w:rFonts w:ascii="Times New Roman" w:hAnsi="Times New Roman" w:cs="Times New Roman"/>
        </w:rPr>
        <w:t xml:space="preserve"> от 18.07.2011 N 223-ФЗ "О закупках товаров, работ, услуг отдельными видами юридических лиц" и Федерального </w:t>
      </w:r>
      <w:hyperlink r:id="rId5">
        <w:r w:rsidRPr="007D0360">
          <w:rPr>
            <w:rFonts w:ascii="Times New Roman" w:hAnsi="Times New Roman" w:cs="Times New Roman"/>
          </w:rPr>
          <w:t>закона</w:t>
        </w:r>
      </w:hyperlink>
      <w:r w:rsidRPr="007D0360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соответственно - Закон N 223-ФЗ, Закон N 44-ФЗ), сообщает следующее.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Положениями </w:t>
      </w:r>
      <w:hyperlink r:id="rId6">
        <w:r w:rsidRPr="007D0360">
          <w:rPr>
            <w:rFonts w:ascii="Times New Roman" w:hAnsi="Times New Roman" w:cs="Times New Roman"/>
          </w:rPr>
          <w:t>пунктов 11.8</w:t>
        </w:r>
      </w:hyperlink>
      <w:r w:rsidRPr="007D0360">
        <w:rPr>
          <w:rFonts w:ascii="Times New Roman" w:hAnsi="Times New Roman" w:cs="Times New Roman"/>
        </w:rPr>
        <w:t xml:space="preserve"> и </w:t>
      </w:r>
      <w:hyperlink r:id="rId7">
        <w:r w:rsidRPr="007D0360">
          <w:rPr>
            <w:rFonts w:ascii="Times New Roman" w:hAnsi="Times New Roman" w:cs="Times New Roman"/>
          </w:rPr>
          <w:t>12.5</w:t>
        </w:r>
      </w:hyperlink>
      <w:r w:rsidRPr="007D0360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Вместе с тем в рамках установленной компетенции Департамент полагает возможным отметить следующее.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В отношении закупок, осуществляемых в соответствии с </w:t>
      </w:r>
      <w:hyperlink r:id="rId8">
        <w:r w:rsidRPr="007D0360">
          <w:rPr>
            <w:rFonts w:ascii="Times New Roman" w:hAnsi="Times New Roman" w:cs="Times New Roman"/>
          </w:rPr>
          <w:t>Законом</w:t>
        </w:r>
      </w:hyperlink>
      <w:r w:rsidRPr="007D0360">
        <w:rPr>
          <w:rFonts w:ascii="Times New Roman" w:hAnsi="Times New Roman" w:cs="Times New Roman"/>
        </w:rPr>
        <w:t xml:space="preserve"> N 44-ФЗ, Департамент сообщает: извещение об осуществлении закупки, если иное не предусмотрено Законом N 44-ФЗ, должно содержать электронные документы в том числе с требованиями к содержанию, составу заявки на участие в закупке в соответствии с Законом N 44-ФЗ и инструкцией по ее заполнению. При этом не допускается установление требований, влекущих за собой ограничение количества участников закупки (</w:t>
      </w:r>
      <w:hyperlink r:id="rId9">
        <w:r w:rsidRPr="007D0360">
          <w:rPr>
            <w:rFonts w:ascii="Times New Roman" w:hAnsi="Times New Roman" w:cs="Times New Roman"/>
          </w:rPr>
          <w:t>пункт 3 части 2 статьи 42</w:t>
        </w:r>
      </w:hyperlink>
      <w:r w:rsidRPr="007D0360">
        <w:rPr>
          <w:rFonts w:ascii="Times New Roman" w:hAnsi="Times New Roman" w:cs="Times New Roman"/>
        </w:rPr>
        <w:t xml:space="preserve"> Закона N 44-ФЗ).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Документация о закупке при применении закрытых конкурентных способов должна содержать информацию и документы, в том числе предусмотренные </w:t>
      </w:r>
      <w:hyperlink r:id="rId10">
        <w:r w:rsidRPr="007D0360">
          <w:rPr>
            <w:rFonts w:ascii="Times New Roman" w:hAnsi="Times New Roman" w:cs="Times New Roman"/>
          </w:rPr>
          <w:t>пунктом 3 части 2 статьи 42</w:t>
        </w:r>
      </w:hyperlink>
      <w:r w:rsidRPr="007D0360">
        <w:rPr>
          <w:rFonts w:ascii="Times New Roman" w:hAnsi="Times New Roman" w:cs="Times New Roman"/>
        </w:rPr>
        <w:t xml:space="preserve"> Закона N 44-ФЗ (</w:t>
      </w:r>
      <w:hyperlink r:id="rId11">
        <w:r w:rsidRPr="007D0360">
          <w:rPr>
            <w:rFonts w:ascii="Times New Roman" w:hAnsi="Times New Roman" w:cs="Times New Roman"/>
          </w:rPr>
          <w:t>подпункт "а" пункта 1 части 1 статьи 72</w:t>
        </w:r>
      </w:hyperlink>
      <w:r w:rsidRPr="007D0360">
        <w:rPr>
          <w:rFonts w:ascii="Times New Roman" w:hAnsi="Times New Roman" w:cs="Times New Roman"/>
        </w:rPr>
        <w:t xml:space="preserve"> Закона N 44-ФЗ).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Для участия в конкурентном способе заявка на участие в закупке, если иное не предусмотрено Законом N 44-ФЗ, должна содержать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 (</w:t>
      </w:r>
      <w:hyperlink r:id="rId12">
        <w:r w:rsidRPr="007D0360">
          <w:rPr>
            <w:rFonts w:ascii="Times New Roman" w:hAnsi="Times New Roman" w:cs="Times New Roman"/>
          </w:rPr>
          <w:t>подпункт "м" пункта 1 части 1 статьи 43</w:t>
        </w:r>
      </w:hyperlink>
      <w:r w:rsidRPr="007D0360">
        <w:rPr>
          <w:rFonts w:ascii="Times New Roman" w:hAnsi="Times New Roman" w:cs="Times New Roman"/>
        </w:rPr>
        <w:t xml:space="preserve"> Закона N 44-ФЗ).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Таким образом, в случае если требование о наличии решения о согласии на совершение или о последующем одобрении крупной сделки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сделкой, то заявка такого участника закупки должна содержать решение о согласии на совершение или о последующем одобрении крупной сделки.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Комиссия по осуществлению закупок, руководствуясь требованиями </w:t>
      </w:r>
      <w:hyperlink r:id="rId13">
        <w:r w:rsidRPr="007D0360">
          <w:rPr>
            <w:rFonts w:ascii="Times New Roman" w:hAnsi="Times New Roman" w:cs="Times New Roman"/>
          </w:rPr>
          <w:t>Закона</w:t>
        </w:r>
      </w:hyperlink>
      <w:r w:rsidRPr="007D0360">
        <w:rPr>
          <w:rFonts w:ascii="Times New Roman" w:hAnsi="Times New Roman" w:cs="Times New Roman"/>
        </w:rPr>
        <w:t xml:space="preserve"> N 44-ФЗ, самостоятельно принимает решение о признании заявки соответствующей извещению об осуществлении закупки, документации о закупке (в случае, если </w:t>
      </w:r>
      <w:hyperlink r:id="rId14">
        <w:r w:rsidRPr="007D0360">
          <w:rPr>
            <w:rFonts w:ascii="Times New Roman" w:hAnsi="Times New Roman" w:cs="Times New Roman"/>
          </w:rPr>
          <w:t>Законом</w:t>
        </w:r>
      </w:hyperlink>
      <w:r w:rsidRPr="007D0360">
        <w:rPr>
          <w:rFonts w:ascii="Times New Roman" w:hAnsi="Times New Roman" w:cs="Times New Roman"/>
        </w:rPr>
        <w:t xml:space="preserve"> N 44-ФЗ предусмотрена документация о закупке) или об отклонении заявки на участие в закупке. Отклонение заявки на участие в закупке по основаниям, не предусмотренным </w:t>
      </w:r>
      <w:hyperlink r:id="rId15">
        <w:r w:rsidRPr="007D0360">
          <w:rPr>
            <w:rFonts w:ascii="Times New Roman" w:hAnsi="Times New Roman" w:cs="Times New Roman"/>
          </w:rPr>
          <w:t>Законом</w:t>
        </w:r>
      </w:hyperlink>
      <w:r w:rsidRPr="007D0360">
        <w:rPr>
          <w:rFonts w:ascii="Times New Roman" w:hAnsi="Times New Roman" w:cs="Times New Roman"/>
        </w:rPr>
        <w:t xml:space="preserve"> N 44-ФЗ, не допускается.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В отношении закупок, осуществляемых в соответствии с </w:t>
      </w:r>
      <w:hyperlink r:id="rId16">
        <w:r w:rsidRPr="007D0360">
          <w:rPr>
            <w:rFonts w:ascii="Times New Roman" w:hAnsi="Times New Roman" w:cs="Times New Roman"/>
          </w:rPr>
          <w:t>Законом</w:t>
        </w:r>
      </w:hyperlink>
      <w:r w:rsidRPr="007D0360">
        <w:rPr>
          <w:rFonts w:ascii="Times New Roman" w:hAnsi="Times New Roman" w:cs="Times New Roman"/>
        </w:rPr>
        <w:t xml:space="preserve"> N 223-ФЗ, Департамент </w:t>
      </w:r>
      <w:r w:rsidRPr="007D0360">
        <w:rPr>
          <w:rFonts w:ascii="Times New Roman" w:hAnsi="Times New Roman" w:cs="Times New Roman"/>
        </w:rPr>
        <w:lastRenderedPageBreak/>
        <w:t xml:space="preserve">сообщает, что согласно </w:t>
      </w:r>
      <w:hyperlink r:id="rId17">
        <w:r w:rsidRPr="007D0360">
          <w:rPr>
            <w:rFonts w:ascii="Times New Roman" w:hAnsi="Times New Roman" w:cs="Times New Roman"/>
          </w:rPr>
          <w:t>части 1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 конкурентная закупка в электронной форме, участниками которой с учетом особенностей, установленных Правительством Российской Федерации в соответствии с </w:t>
      </w:r>
      <w:hyperlink r:id="rId18">
        <w:r w:rsidRPr="007D0360">
          <w:rPr>
            <w:rFonts w:ascii="Times New Roman" w:hAnsi="Times New Roman" w:cs="Times New Roman"/>
          </w:rPr>
          <w:t>пунктом 2 части 8 статьи 3</w:t>
        </w:r>
      </w:hyperlink>
      <w:r w:rsidRPr="007D0360">
        <w:rPr>
          <w:rFonts w:ascii="Times New Roman" w:hAnsi="Times New Roman" w:cs="Times New Roman"/>
        </w:rPr>
        <w:t xml:space="preserve"> Закона N 223-ФЗ, могут быть только субъекты малого и среднего предпринимательства (далее - конкурентная закупка с участием субъектов МСП), осуществляется в соответствии со </w:t>
      </w:r>
      <w:hyperlink r:id="rId19">
        <w:r w:rsidRPr="007D0360">
          <w:rPr>
            <w:rFonts w:ascii="Times New Roman" w:hAnsi="Times New Roman" w:cs="Times New Roman"/>
          </w:rPr>
          <w:t>статьями 3.2</w:t>
        </w:r>
      </w:hyperlink>
      <w:r w:rsidRPr="007D0360">
        <w:rPr>
          <w:rFonts w:ascii="Times New Roman" w:hAnsi="Times New Roman" w:cs="Times New Roman"/>
        </w:rPr>
        <w:t xml:space="preserve"> и </w:t>
      </w:r>
      <w:hyperlink r:id="rId20">
        <w:r w:rsidRPr="007D0360">
          <w:rPr>
            <w:rFonts w:ascii="Times New Roman" w:hAnsi="Times New Roman" w:cs="Times New Roman"/>
          </w:rPr>
          <w:t>3.3</w:t>
        </w:r>
      </w:hyperlink>
      <w:r w:rsidRPr="007D0360">
        <w:rPr>
          <w:rFonts w:ascii="Times New Roman" w:hAnsi="Times New Roman" w:cs="Times New Roman"/>
        </w:rPr>
        <w:t xml:space="preserve"> Закона N 223-ФЗ и с учетом требований, предусмотренных </w:t>
      </w:r>
      <w:hyperlink r:id="rId21">
        <w:r w:rsidRPr="007D0360">
          <w:rPr>
            <w:rFonts w:ascii="Times New Roman" w:hAnsi="Times New Roman" w:cs="Times New Roman"/>
          </w:rPr>
          <w:t>статьей 3.4</w:t>
        </w:r>
      </w:hyperlink>
      <w:r w:rsidRPr="007D0360">
        <w:rPr>
          <w:rFonts w:ascii="Times New Roman" w:hAnsi="Times New Roman" w:cs="Times New Roman"/>
        </w:rPr>
        <w:t xml:space="preserve"> Закона N 223-ФЗ.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2">
        <w:r w:rsidRPr="007D0360">
          <w:rPr>
            <w:rFonts w:ascii="Times New Roman" w:hAnsi="Times New Roman" w:cs="Times New Roman"/>
          </w:rPr>
          <w:t>Частью 19.1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 определен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МСП, включая копию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 (</w:t>
      </w:r>
      <w:hyperlink r:id="rId23">
        <w:r w:rsidRPr="007D0360">
          <w:rPr>
            <w:rFonts w:ascii="Times New Roman" w:hAnsi="Times New Roman" w:cs="Times New Roman"/>
          </w:rPr>
          <w:t>пункт 7 части 19.1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223-ФЗ).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Не допускается установление в документации о конкурентной закупке обязанности представлять в заявке на участие в такой закупке информацию и документы, не предусмотренные </w:t>
      </w:r>
      <w:hyperlink r:id="rId24">
        <w:r w:rsidRPr="007D0360">
          <w:rPr>
            <w:rFonts w:ascii="Times New Roman" w:hAnsi="Times New Roman" w:cs="Times New Roman"/>
          </w:rPr>
          <w:t>частями 19.1</w:t>
        </w:r>
      </w:hyperlink>
      <w:r w:rsidRPr="007D0360">
        <w:rPr>
          <w:rFonts w:ascii="Times New Roman" w:hAnsi="Times New Roman" w:cs="Times New Roman"/>
        </w:rPr>
        <w:t xml:space="preserve"> и </w:t>
      </w:r>
      <w:hyperlink r:id="rId25">
        <w:r w:rsidRPr="007D0360">
          <w:rPr>
            <w:rFonts w:ascii="Times New Roman" w:hAnsi="Times New Roman" w:cs="Times New Roman"/>
          </w:rPr>
          <w:t>19.2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 (</w:t>
      </w:r>
      <w:hyperlink r:id="rId26">
        <w:r w:rsidRPr="007D0360">
          <w:rPr>
            <w:rFonts w:ascii="Times New Roman" w:hAnsi="Times New Roman" w:cs="Times New Roman"/>
          </w:rPr>
          <w:t>часть 19.3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223-ФЗ).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В соответствии с </w:t>
      </w:r>
      <w:hyperlink r:id="rId27">
        <w:r w:rsidRPr="007D0360">
          <w:rPr>
            <w:rFonts w:ascii="Times New Roman" w:hAnsi="Times New Roman" w:cs="Times New Roman"/>
          </w:rPr>
          <w:t>частью 19.6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 заявка на участие в аукционе в электронной форме состоит из двух частей. Первая часть данной заявки должна содержать информацию и документы, предусмотренные </w:t>
      </w:r>
      <w:hyperlink r:id="rId28">
        <w:r w:rsidRPr="007D0360">
          <w:rPr>
            <w:rFonts w:ascii="Times New Roman" w:hAnsi="Times New Roman" w:cs="Times New Roman"/>
          </w:rPr>
          <w:t>пунктом 10 части 19.1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223-ФЗ. Вторая часть данной заявки должна содержать информацию и документы, предусмотренные </w:t>
      </w:r>
      <w:hyperlink r:id="rId29">
        <w:r w:rsidRPr="007D0360">
          <w:rPr>
            <w:rFonts w:ascii="Times New Roman" w:hAnsi="Times New Roman" w:cs="Times New Roman"/>
          </w:rPr>
          <w:t>пунктами 1</w:t>
        </w:r>
      </w:hyperlink>
      <w:r w:rsidRPr="007D0360">
        <w:rPr>
          <w:rFonts w:ascii="Times New Roman" w:hAnsi="Times New Roman" w:cs="Times New Roman"/>
        </w:rPr>
        <w:t xml:space="preserve"> - </w:t>
      </w:r>
      <w:hyperlink r:id="rId30">
        <w:r w:rsidRPr="007D0360">
          <w:rPr>
            <w:rFonts w:ascii="Times New Roman" w:hAnsi="Times New Roman" w:cs="Times New Roman"/>
          </w:rPr>
          <w:t>9</w:t>
        </w:r>
      </w:hyperlink>
      <w:r w:rsidRPr="007D0360">
        <w:rPr>
          <w:rFonts w:ascii="Times New Roman" w:hAnsi="Times New Roman" w:cs="Times New Roman"/>
        </w:rPr>
        <w:t xml:space="preserve">, </w:t>
      </w:r>
      <w:hyperlink r:id="rId31">
        <w:r w:rsidRPr="007D0360">
          <w:rPr>
            <w:rFonts w:ascii="Times New Roman" w:hAnsi="Times New Roman" w:cs="Times New Roman"/>
          </w:rPr>
          <w:t>11</w:t>
        </w:r>
      </w:hyperlink>
      <w:r w:rsidRPr="007D0360">
        <w:rPr>
          <w:rFonts w:ascii="Times New Roman" w:hAnsi="Times New Roman" w:cs="Times New Roman"/>
        </w:rPr>
        <w:t xml:space="preserve"> и </w:t>
      </w:r>
      <w:hyperlink r:id="rId32">
        <w:r w:rsidRPr="007D0360">
          <w:rPr>
            <w:rFonts w:ascii="Times New Roman" w:hAnsi="Times New Roman" w:cs="Times New Roman"/>
          </w:rPr>
          <w:t>12 части 19.1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223-ФЗ. При этом предусмотренные указанной </w:t>
      </w:r>
      <w:hyperlink r:id="rId33">
        <w:r w:rsidRPr="007D0360">
          <w:rPr>
            <w:rFonts w:ascii="Times New Roman" w:hAnsi="Times New Roman" w:cs="Times New Roman"/>
          </w:rPr>
          <w:t>частью</w:t>
        </w:r>
      </w:hyperlink>
      <w:r w:rsidRPr="007D0360">
        <w:rPr>
          <w:rFonts w:ascii="Times New Roman" w:hAnsi="Times New Roman" w:cs="Times New Roman"/>
        </w:rPr>
        <w:t xml:space="preserve">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</w:t>
      </w:r>
      <w:hyperlink r:id="rId34">
        <w:r w:rsidRPr="007D0360">
          <w:rPr>
            <w:rFonts w:ascii="Times New Roman" w:hAnsi="Times New Roman" w:cs="Times New Roman"/>
          </w:rPr>
          <w:t>частью 19.1 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Таким образом, требования к содержанию, оформлению и составу заявки на участие в конкурентной закупке с участием субъектов МСП, основания отклонения заявок на участие в закупке устанавливаются заказчиком в соответствии с положением о закупке и требованиями </w:t>
      </w:r>
      <w:hyperlink r:id="rId35">
        <w:r w:rsidRPr="007D0360">
          <w:rPr>
            <w:rFonts w:ascii="Times New Roman" w:hAnsi="Times New Roman" w:cs="Times New Roman"/>
          </w:rPr>
          <w:t>статьи 3.4</w:t>
        </w:r>
      </w:hyperlink>
      <w:r w:rsidRPr="007D0360">
        <w:rPr>
          <w:rFonts w:ascii="Times New Roman" w:hAnsi="Times New Roman" w:cs="Times New Roman"/>
        </w:rPr>
        <w:t xml:space="preserve"> Закона N 223-ФЗ.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При этом исходя из положений </w:t>
      </w:r>
      <w:hyperlink r:id="rId36">
        <w:r w:rsidRPr="007D0360">
          <w:rPr>
            <w:rFonts w:ascii="Times New Roman" w:hAnsi="Times New Roman" w:cs="Times New Roman"/>
          </w:rPr>
          <w:t>подпункта "б" пункта 3 части 13</w:t>
        </w:r>
      </w:hyperlink>
      <w:r w:rsidRPr="007D0360">
        <w:rPr>
          <w:rFonts w:ascii="Times New Roman" w:hAnsi="Times New Roman" w:cs="Times New Roman"/>
        </w:rPr>
        <w:t xml:space="preserve">, </w:t>
      </w:r>
      <w:hyperlink r:id="rId37">
        <w:r w:rsidRPr="007D0360">
          <w:rPr>
            <w:rFonts w:ascii="Times New Roman" w:hAnsi="Times New Roman" w:cs="Times New Roman"/>
          </w:rPr>
          <w:t>подпункта "б" пункта 5 части 14 статьи 3.2</w:t>
        </w:r>
      </w:hyperlink>
      <w:r w:rsidRPr="007D0360">
        <w:rPr>
          <w:rFonts w:ascii="Times New Roman" w:hAnsi="Times New Roman" w:cs="Times New Roman"/>
        </w:rPr>
        <w:t xml:space="preserve"> Закона N 223-ФЗ заявка на участие в конкурентной закупке подлежит отклонению в случае несоответствия такой заявки положениям документации о закупке, извещения о проведении запроса котировок.</w:t>
      </w:r>
    </w:p>
    <w:p w:rsidR="007D0360" w:rsidRPr="007D0360" w:rsidRDefault="007D03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</w:t>
      </w:r>
      <w:hyperlink r:id="rId38">
        <w:r w:rsidRPr="007D0360">
          <w:rPr>
            <w:rFonts w:ascii="Times New Roman" w:hAnsi="Times New Roman" w:cs="Times New Roman"/>
          </w:rPr>
          <w:t>Закона</w:t>
        </w:r>
      </w:hyperlink>
      <w:r w:rsidRPr="007D0360">
        <w:rPr>
          <w:rFonts w:ascii="Times New Roman" w:hAnsi="Times New Roman" w:cs="Times New Roman"/>
        </w:rPr>
        <w:t xml:space="preserve"> N 223-ФЗ, </w:t>
      </w:r>
      <w:hyperlink r:id="rId39">
        <w:r w:rsidRPr="007D0360">
          <w:rPr>
            <w:rFonts w:ascii="Times New Roman" w:hAnsi="Times New Roman" w:cs="Times New Roman"/>
          </w:rPr>
          <w:t>Закона</w:t>
        </w:r>
      </w:hyperlink>
      <w:r w:rsidRPr="007D0360">
        <w:rPr>
          <w:rFonts w:ascii="Times New Roman" w:hAnsi="Times New Roman" w:cs="Times New Roman"/>
        </w:rPr>
        <w:t xml:space="preserve"> N 44-ФЗ.</w:t>
      </w:r>
    </w:p>
    <w:p w:rsidR="007D0360" w:rsidRPr="007D0360" w:rsidRDefault="007D0360">
      <w:pPr>
        <w:pStyle w:val="ConsPlusNormal"/>
        <w:jc w:val="both"/>
        <w:rPr>
          <w:rFonts w:ascii="Times New Roman" w:hAnsi="Times New Roman" w:cs="Times New Roman"/>
        </w:rPr>
      </w:pPr>
    </w:p>
    <w:p w:rsidR="007D0360" w:rsidRPr="007D0360" w:rsidRDefault="007D0360">
      <w:pPr>
        <w:pStyle w:val="ConsPlusNormal"/>
        <w:jc w:val="right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Заместитель директора Департамента</w:t>
      </w:r>
    </w:p>
    <w:p w:rsidR="007D0360" w:rsidRPr="007D0360" w:rsidRDefault="007D0360">
      <w:pPr>
        <w:pStyle w:val="ConsPlusNormal"/>
        <w:jc w:val="right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Н.В.КОНКИНА</w:t>
      </w:r>
    </w:p>
    <w:p w:rsidR="007D0360" w:rsidRPr="007D0360" w:rsidRDefault="007D0360">
      <w:pPr>
        <w:pStyle w:val="ConsPlusNormal"/>
        <w:rPr>
          <w:rFonts w:ascii="Times New Roman" w:hAnsi="Times New Roman" w:cs="Times New Roman"/>
        </w:rPr>
      </w:pPr>
      <w:r w:rsidRPr="007D0360">
        <w:rPr>
          <w:rFonts w:ascii="Times New Roman" w:hAnsi="Times New Roman" w:cs="Times New Roman"/>
        </w:rPr>
        <w:t>01.12.2023</w:t>
      </w:r>
    </w:p>
    <w:p w:rsidR="007D0360" w:rsidRPr="007D0360" w:rsidRDefault="007D0360">
      <w:pPr>
        <w:pStyle w:val="ConsPlusNormal"/>
        <w:jc w:val="both"/>
        <w:rPr>
          <w:rFonts w:ascii="Times New Roman" w:hAnsi="Times New Roman" w:cs="Times New Roman"/>
        </w:rPr>
      </w:pPr>
    </w:p>
    <w:p w:rsidR="007D0360" w:rsidRPr="007D0360" w:rsidRDefault="007D0360">
      <w:pPr>
        <w:pStyle w:val="ConsPlusNormal"/>
        <w:jc w:val="both"/>
        <w:rPr>
          <w:rFonts w:ascii="Times New Roman" w:hAnsi="Times New Roman" w:cs="Times New Roman"/>
        </w:rPr>
      </w:pPr>
    </w:p>
    <w:p w:rsidR="007D0360" w:rsidRPr="007D0360" w:rsidRDefault="007D036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15EA8" w:rsidRPr="007D0360" w:rsidRDefault="00E15EA8">
      <w:pPr>
        <w:rPr>
          <w:rFonts w:ascii="Times New Roman" w:hAnsi="Times New Roman" w:cs="Times New Roman"/>
        </w:rPr>
      </w:pPr>
    </w:p>
    <w:sectPr w:rsidR="00E15EA8" w:rsidRPr="007D0360" w:rsidSect="0012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60"/>
    <w:rsid w:val="007D0360"/>
    <w:rsid w:val="00E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5AFE6-111D-4217-95D0-FAE695FC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0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03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9A127A55D6FB74D947C3E05CD086196A04AC06F1F4C6AC408215B8E7246C64CC8D0FD27F2E6B6B4D7E119637bFN4M" TargetMode="External"/><Relationship Id="rId13" Type="http://schemas.openxmlformats.org/officeDocument/2006/relationships/hyperlink" Target="consultantplus://offline/ref=759A127A55D6FB74D947C3E05CD086196A04AC06F1F4C6AC408215B8E7246C64CC8D0FD27F2E6B6B4D7E119637bFN4M" TargetMode="External"/><Relationship Id="rId18" Type="http://schemas.openxmlformats.org/officeDocument/2006/relationships/hyperlink" Target="consultantplus://offline/ref=759A127A55D6FB74D947C3E05CD086196A07AE07F4F5C6AC408215B8E7246C64DE8D57DD7D2B7E3E1E24469B37F59DDB002EBC19E9b8N6M" TargetMode="External"/><Relationship Id="rId26" Type="http://schemas.openxmlformats.org/officeDocument/2006/relationships/hyperlink" Target="consultantplus://offline/ref=759A127A55D6FB74D947C3E05CD086196A07AE07F4F5C6AC408215B8E7246C64DE8D57DB74287E3E1E24469B37F59DDB002EBC19E9b8N6M" TargetMode="External"/><Relationship Id="rId39" Type="http://schemas.openxmlformats.org/officeDocument/2006/relationships/hyperlink" Target="consultantplus://offline/ref=759A127A55D6FB74D947C3E05CD086196A04AC06F1F4C6AC408215B8E7246C64CC8D0FD27F2E6B6B4D7E119637bFN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9A127A55D6FB74D947C3E05CD086196A07AE07F4F5C6AC408215B8E7246C64DE8D57DD742E7E3E1E24469B37F59DDB002EBC19E9b8N6M" TargetMode="External"/><Relationship Id="rId34" Type="http://schemas.openxmlformats.org/officeDocument/2006/relationships/hyperlink" Target="consultantplus://offline/ref=759A127A55D6FB74D947C3E05CD086196A07AE07F4F5C6AC408215B8E7246C64DE8D57DB7B2B7E3E1E24469B37F59DDB002EBC19E9b8N6M" TargetMode="External"/><Relationship Id="rId7" Type="http://schemas.openxmlformats.org/officeDocument/2006/relationships/hyperlink" Target="consultantplus://offline/ref=759A127A55D6FB74D947C3E05CD086196A07AB08F5F1C6AC408215B8E7246C64DE8D57DE7D2C7069486B47C771A28ED8002EBF1BF58754A5bENAM" TargetMode="External"/><Relationship Id="rId12" Type="http://schemas.openxmlformats.org/officeDocument/2006/relationships/hyperlink" Target="consultantplus://offline/ref=759A127A55D6FB74D947C3E05CD086196A04AC06F1F4C6AC408215B8E7246C64DE8D57DD7E2F72611B3157C338F581C40332A01BEB87b5N7M" TargetMode="External"/><Relationship Id="rId17" Type="http://schemas.openxmlformats.org/officeDocument/2006/relationships/hyperlink" Target="consultantplus://offline/ref=759A127A55D6FB74D947C3E05CD086196A07AE07F4F5C6AC408215B8E7246C64DE8D57DD742F7E3E1E24469B37F59DDB002EBC19E9b8N6M" TargetMode="External"/><Relationship Id="rId25" Type="http://schemas.openxmlformats.org/officeDocument/2006/relationships/hyperlink" Target="consultantplus://offline/ref=759A127A55D6FB74D947C3E05CD086196A07AE07F4F5C6AC408215B8E7246C64DE8D57DB742F7E3E1E24469B37F59DDB002EBC19E9b8N6M" TargetMode="External"/><Relationship Id="rId33" Type="http://schemas.openxmlformats.org/officeDocument/2006/relationships/hyperlink" Target="consultantplus://offline/ref=759A127A55D6FB74D947C3E05CD086196A07AE07F4F5C6AC408215B8E7246C64DE8D57DB742B7E3E1E24469B37F59DDB002EBC19E9b8N6M" TargetMode="External"/><Relationship Id="rId38" Type="http://schemas.openxmlformats.org/officeDocument/2006/relationships/hyperlink" Target="consultantplus://offline/ref=759A127A55D6FB74D947C3E05CD086196A07AE07F4F5C6AC408215B8E7246C64CC8D0FD27F2E6B6B4D7E119637bFN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9A127A55D6FB74D947C3E05CD086196A07AE07F4F5C6AC408215B8E7246C64CC8D0FD27F2E6B6B4D7E119637bFN4M" TargetMode="External"/><Relationship Id="rId20" Type="http://schemas.openxmlformats.org/officeDocument/2006/relationships/hyperlink" Target="consultantplus://offline/ref=759A127A55D6FB74D947C3E05CD086196A07AE07F4F5C6AC408215B8E7246C64DE8D57DD7A2B7E3E1E24469B37F59DDB002EBC19E9b8N6M" TargetMode="External"/><Relationship Id="rId29" Type="http://schemas.openxmlformats.org/officeDocument/2006/relationships/hyperlink" Target="consultantplus://offline/ref=759A127A55D6FB74D947C3E05CD086196A07AE07F4F5C6AC408215B8E7246C64DE8D57DB7B247E3E1E24469B37F59DDB002EBC19E9b8N6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9A127A55D6FB74D947C3E05CD086196A07AB08F5F1C6AC408215B8E7246C64DE8D57DE7D2C706A466B47C771A28ED8002EBF1BF58754A5bENAM" TargetMode="External"/><Relationship Id="rId11" Type="http://schemas.openxmlformats.org/officeDocument/2006/relationships/hyperlink" Target="consultantplus://offline/ref=759A127A55D6FB74D947C3E05CD086196A04AC06F1F4C6AC408215B8E7246C64DE8D57DD7B2576611B3157C338F581C40332A01BEB87b5N7M" TargetMode="External"/><Relationship Id="rId24" Type="http://schemas.openxmlformats.org/officeDocument/2006/relationships/hyperlink" Target="consultantplus://offline/ref=759A127A55D6FB74D947C3E05CD086196A07AE07F4F5C6AC408215B8E7246C64DE8D57DB7B2B7E3E1E24469B37F59DDB002EBC19E9b8N6M" TargetMode="External"/><Relationship Id="rId32" Type="http://schemas.openxmlformats.org/officeDocument/2006/relationships/hyperlink" Target="consultantplus://offline/ref=759A127A55D6FB74D947C3E05CD086196A07AE07F4F5C6AC408215B8E7246C64DE8D57DB742D7E3E1E24469B37F59DDB002EBC19E9b8N6M" TargetMode="External"/><Relationship Id="rId37" Type="http://schemas.openxmlformats.org/officeDocument/2006/relationships/hyperlink" Target="consultantplus://offline/ref=759A127A55D6FB74D947C3E05CD086196A07AE07F4F5C6AC408215B8E7246C64DE8D57DD782B7E3E1E24469B37F59DDB002EBC19E9b8N6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759A127A55D6FB74D947C3E05CD086196A04AC06F1F4C6AC408215B8E7246C64CC8D0FD27F2E6B6B4D7E119637bFN4M" TargetMode="External"/><Relationship Id="rId15" Type="http://schemas.openxmlformats.org/officeDocument/2006/relationships/hyperlink" Target="consultantplus://offline/ref=759A127A55D6FB74D947C3E05CD086196A04AC06F1F4C6AC408215B8E7246C64CC8D0FD27F2E6B6B4D7E119637bFN4M" TargetMode="External"/><Relationship Id="rId23" Type="http://schemas.openxmlformats.org/officeDocument/2006/relationships/hyperlink" Target="consultantplus://offline/ref=759A127A55D6FB74D947C3E05CD086196A07AE07F4F5C6AC408215B8E7246C64DE8D57DB7A2A7E3E1E24469B37F59DDB002EBC19E9b8N6M" TargetMode="External"/><Relationship Id="rId28" Type="http://schemas.openxmlformats.org/officeDocument/2006/relationships/hyperlink" Target="consultantplus://offline/ref=759A127A55D6FB74D947C3E05CD086196A07AE07F4F5C6AC408215B8E7246C64DE8D57DB75257E3E1E24469B37F59DDB002EBC19E9b8N6M" TargetMode="External"/><Relationship Id="rId36" Type="http://schemas.openxmlformats.org/officeDocument/2006/relationships/hyperlink" Target="consultantplus://offline/ref=759A127A55D6FB74D947C3E05CD086196A07AE07F4F5C6AC408215B8E7246C64DE8D57DD792A7E3E1E24469B37F59DDB002EBC19E9b8N6M" TargetMode="External"/><Relationship Id="rId10" Type="http://schemas.openxmlformats.org/officeDocument/2006/relationships/hyperlink" Target="consultantplus://offline/ref=759A127A55D6FB74D947C3E05CD086196A04AC06F1F4C6AC408215B8E7246C64DE8D57DD7E2C73611B3157C338F581C40332A01BEB87b5N7M" TargetMode="External"/><Relationship Id="rId19" Type="http://schemas.openxmlformats.org/officeDocument/2006/relationships/hyperlink" Target="consultantplus://offline/ref=759A127A55D6FB74D947C3E05CD086196A07AE07F4F5C6AC408215B8E7246C64DE8D57DD7F247E3E1E24469B37F59DDB002EBC19E9b8N6M" TargetMode="External"/><Relationship Id="rId31" Type="http://schemas.openxmlformats.org/officeDocument/2006/relationships/hyperlink" Target="consultantplus://offline/ref=759A127A55D6FB74D947C3E05CD086196A07AE07F4F5C6AC408215B8E7246C64DE8D57DB742C7E3E1E24469B37F59DDB002EBC19E9b8N6M" TargetMode="External"/><Relationship Id="rId4" Type="http://schemas.openxmlformats.org/officeDocument/2006/relationships/hyperlink" Target="consultantplus://offline/ref=759A127A55D6FB74D947C3E05CD086196A07AE07F4F5C6AC408215B8E7246C64CC8D0FD27F2E6B6B4D7E119637bFN4M" TargetMode="External"/><Relationship Id="rId9" Type="http://schemas.openxmlformats.org/officeDocument/2006/relationships/hyperlink" Target="consultantplus://offline/ref=759A127A55D6FB74D947C3E05CD086196A04AC06F1F4C6AC408215B8E7246C64DE8D57DD7E2C73611B3157C338F581C40332A01BEB87b5N7M" TargetMode="External"/><Relationship Id="rId14" Type="http://schemas.openxmlformats.org/officeDocument/2006/relationships/hyperlink" Target="consultantplus://offline/ref=759A127A55D6FB74D947C3E05CD086196A04AC06F1F4C6AC408215B8E7246C64CC8D0FD27F2E6B6B4D7E119637bFN4M" TargetMode="External"/><Relationship Id="rId22" Type="http://schemas.openxmlformats.org/officeDocument/2006/relationships/hyperlink" Target="consultantplus://offline/ref=759A127A55D6FB74D947C3E05CD086196A07AE07F4F5C6AC408215B8E7246C64DE8D57DB7B2B7E3E1E24469B37F59DDB002EBC19E9b8N6M" TargetMode="External"/><Relationship Id="rId27" Type="http://schemas.openxmlformats.org/officeDocument/2006/relationships/hyperlink" Target="consultantplus://offline/ref=759A127A55D6FB74D947C3E05CD086196A07AE07F4F5C6AC408215B8E7246C64DE8D57DB742B7E3E1E24469B37F59DDB002EBC19E9b8N6M" TargetMode="External"/><Relationship Id="rId30" Type="http://schemas.openxmlformats.org/officeDocument/2006/relationships/hyperlink" Target="consultantplus://offline/ref=759A127A55D6FB74D947C3E05CD086196A07AE07F4F5C6AC408215B8E7246C64DE8D57DB752C7E3E1E24469B37F59DDB002EBC19E9b8N6M" TargetMode="External"/><Relationship Id="rId35" Type="http://schemas.openxmlformats.org/officeDocument/2006/relationships/hyperlink" Target="consultantplus://offline/ref=759A127A55D6FB74D947C3E05CD086196A07AE07F4F5C6AC408215B8E7246C64DE8D57DD742E7E3E1E24469B37F59DDB002EBC19E9b8N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1894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2023-12-22T12:13:00Z</dcterms:created>
  <dcterms:modified xsi:type="dcterms:W3CDTF">2023-12-22T12:14:00Z</dcterms:modified>
</cp:coreProperties>
</file>